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93" w:rsidRPr="00462FA6" w:rsidRDefault="00462FA6" w:rsidP="00462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F503FE">
        <w:rPr>
          <w:rFonts w:ascii="Times New Roman" w:hAnsi="Times New Roman" w:cs="Times New Roman"/>
          <w:sz w:val="28"/>
          <w:szCs w:val="28"/>
        </w:rPr>
        <w:t xml:space="preserve"> урока 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4316"/>
        <w:gridCol w:w="3379"/>
        <w:gridCol w:w="4221"/>
      </w:tblGrid>
      <w:tr w:rsidR="00A45170" w:rsidRPr="00A45170" w:rsidTr="00A4517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Этап                              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Деятельность учителя                     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Деятельность учащихся                                      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Универсальные действия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85E12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 xml:space="preserve">Самоопределение </w:t>
            </w:r>
            <w:r w:rsidR="00A85E1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к          деятельности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Организационный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момент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Включение в деловой ритм. Устное   сообщение учителя                                                                 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Подготовка класса к работе.               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Личностные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самоопределение;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регулятивные</w:t>
            </w:r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A45170">
              <w:rPr>
                <w:rFonts w:ascii="Arial" w:eastAsia="Times New Roman" w:hAnsi="Arial" w:cs="Arial"/>
                <w:lang w:eastAsia="ru-RU"/>
              </w:rPr>
              <w:t>целеполагание</w:t>
            </w:r>
            <w:proofErr w:type="spellEnd"/>
            <w:r w:rsidRPr="00A45170">
              <w:rPr>
                <w:rFonts w:ascii="Arial" w:eastAsia="Times New Roman" w:hAnsi="Arial" w:cs="Arial"/>
                <w:lang w:eastAsia="ru-RU"/>
              </w:rPr>
              <w:t>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коммуникативные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планирование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учебного сотрудничества с учителем и сверстниками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85E12">
            <w:pPr>
              <w:spacing w:after="0" w:line="240" w:lineRule="auto"/>
              <w:ind w:left="94" w:right="9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2. Актуализация знаний и фиксация затруднений в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Выявляет уровень знаний.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Определяет типичные недостатки.                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Коммуникативные: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планирование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учебного сотрудничества с учителем и сверстниками;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логические – анализ объектов с целью выделения признаков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3. Постановка учебной задачи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Активизирует знания учащихся. Создает проблемную ситуацию.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Ставят цели, формулируют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(уточняют) тему урока.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Регулятивные: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45170">
              <w:rPr>
                <w:rFonts w:ascii="Arial" w:eastAsia="Times New Roman" w:hAnsi="Arial" w:cs="Arial"/>
                <w:lang w:eastAsia="ru-RU"/>
              </w:rPr>
              <w:t>целеполагание</w:t>
            </w:r>
            <w:proofErr w:type="spellEnd"/>
            <w:r w:rsidRPr="00A45170">
              <w:rPr>
                <w:rFonts w:ascii="Arial" w:eastAsia="Times New Roman" w:hAnsi="Arial" w:cs="Arial"/>
                <w:lang w:eastAsia="ru-RU"/>
              </w:rPr>
              <w:t>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коммуникативные: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постановка вопросов;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познавательные: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45170">
              <w:rPr>
                <w:rFonts w:ascii="Arial" w:eastAsia="Times New Roman" w:hAnsi="Arial" w:cs="Arial"/>
                <w:lang w:eastAsia="ru-RU"/>
              </w:rPr>
              <w:t>общеучебные</w:t>
            </w:r>
            <w:proofErr w:type="spellEnd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- самостоятельное выделени</w:t>
            </w:r>
            <w:proofErr w:type="gramStart"/>
            <w:r w:rsidRPr="00A45170">
              <w:rPr>
                <w:rFonts w:ascii="Arial" w:eastAsia="Times New Roman" w:hAnsi="Arial" w:cs="Arial"/>
                <w:lang w:eastAsia="ru-RU"/>
              </w:rPr>
              <w:t>е-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формулирование познавательной цели; 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85E12">
              <w:rPr>
                <w:rFonts w:ascii="Arial" w:eastAsia="Times New Roman" w:hAnsi="Arial" w:cs="Arial"/>
                <w:iCs/>
                <w:lang w:eastAsia="ru-RU"/>
              </w:rPr>
              <w:t>логические</w:t>
            </w:r>
            <w:r w:rsidR="002230D3" w:rsidRPr="00A85E12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A85E12">
              <w:rPr>
                <w:rFonts w:ascii="Arial" w:eastAsia="Times New Roman" w:hAnsi="Arial" w:cs="Arial"/>
                <w:lang w:eastAsia="ru-RU"/>
              </w:rPr>
              <w:t>-</w:t>
            </w:r>
            <w:r w:rsidRPr="00A45170">
              <w:rPr>
                <w:rFonts w:ascii="Arial" w:eastAsia="Times New Roman" w:hAnsi="Arial" w:cs="Arial"/>
                <w:lang w:eastAsia="ru-RU"/>
              </w:rPr>
              <w:t>формулирование проблемы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4. Построение проекта выхода из затруднения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Организует учащихся по исследованию проблемной ситуации.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Составляют план достижения цели и определяют средства (алгоритм, модель и т.д.).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2230D3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</w:t>
            </w:r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 планирование, прогнозирование;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моделирование, логически</w:t>
            </w:r>
            <w:proofErr w:type="gramStart"/>
            <w:r w:rsidRPr="00A45170">
              <w:rPr>
                <w:rFonts w:ascii="Arial" w:eastAsia="Times New Roman" w:hAnsi="Arial" w:cs="Arial"/>
                <w:lang w:eastAsia="ru-RU"/>
              </w:rPr>
              <w:t>е-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5. Первичное закрепление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Устанавливает осознанность ситуации.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Решают типовые задания с проговариванием алгоритма вслух.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контроль, оценка, коррекция;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85E12">
              <w:rPr>
                <w:rFonts w:ascii="Arial" w:eastAsia="Times New Roman" w:hAnsi="Arial" w:cs="Arial"/>
                <w:iCs/>
                <w:lang w:eastAsia="ru-RU"/>
              </w:rPr>
              <w:t>общеучебны</w:t>
            </w:r>
            <w:r w:rsidRPr="00A45170">
              <w:rPr>
                <w:rFonts w:ascii="Arial" w:eastAsia="Times New Roman" w:hAnsi="Arial" w:cs="Arial"/>
                <w:i/>
                <w:iCs/>
                <w:lang w:eastAsia="ru-RU"/>
              </w:rPr>
              <w:t>е</w:t>
            </w:r>
            <w:proofErr w:type="spellEnd"/>
            <w:r w:rsidR="002230D3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 xml:space="preserve">- умение структурировать знания, выбор наиболее эффективных способов решения задач, умение осознанно и произвольно строить речевое </w:t>
            </w:r>
            <w:r w:rsidRPr="00A45170">
              <w:rPr>
                <w:rFonts w:ascii="Arial" w:eastAsia="Times New Roman" w:hAnsi="Arial" w:cs="Arial"/>
                <w:lang w:eastAsia="ru-RU"/>
              </w:rPr>
              <w:lastRenderedPageBreak/>
              <w:t>высказывание, рефлексия способов и условий действия;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коммуникативные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управление поведением партнера – контроль, коррекция, оценка действий партнера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lastRenderedPageBreak/>
              <w:t>6. Самостоятельная работа с самопроверкой по эталону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Организует деятельность по применению новых знаний.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личностные</w:t>
            </w:r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 самоопределение</w:t>
            </w:r>
          </w:p>
        </w:tc>
      </w:tr>
      <w:tr w:rsidR="00A45170" w:rsidRPr="00A45170" w:rsidTr="00A4517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7.</w:t>
            </w:r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Рефлексия</w:t>
            </w:r>
            <w:r w:rsidR="002230D3" w:rsidRPr="00F503F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деятельности</w:t>
            </w:r>
            <w:r w:rsidR="00F503F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(итог урока)</w:t>
            </w:r>
          </w:p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Организует рефлексию.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70" w:rsidRPr="00A45170" w:rsidRDefault="00A45170" w:rsidP="00A45170">
            <w:pPr>
              <w:spacing w:after="0" w:line="240" w:lineRule="auto"/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Коммуникативные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умение с достаточной полнотой и точностью выражать свои мысли;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рефлексия;</w:t>
            </w:r>
            <w:r w:rsidR="002230D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503FE">
              <w:rPr>
                <w:rFonts w:ascii="Arial" w:eastAsia="Times New Roman" w:hAnsi="Arial" w:cs="Arial"/>
                <w:bCs/>
                <w:lang w:eastAsia="ru-RU"/>
              </w:rPr>
              <w:t>личностные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смыслообразование</w:t>
            </w:r>
            <w:r w:rsidR="002230D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A45170" w:rsidRPr="00A45170" w:rsidRDefault="00A45170" w:rsidP="00A4517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A4517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A45170" w:rsidRDefault="00A45170"/>
    <w:p w:rsidR="002230D3" w:rsidRDefault="002230D3"/>
    <w:p w:rsidR="002230D3" w:rsidRDefault="002230D3"/>
    <w:p w:rsidR="002230D3" w:rsidRDefault="002230D3"/>
    <w:p w:rsidR="002230D3" w:rsidRDefault="002230D3"/>
    <w:p w:rsidR="002230D3" w:rsidRDefault="002230D3"/>
    <w:p w:rsidR="002230D3" w:rsidRDefault="002230D3"/>
    <w:p w:rsidR="002230D3" w:rsidRDefault="002230D3"/>
    <w:p w:rsidR="002230D3" w:rsidRDefault="002230D3"/>
    <w:p w:rsidR="002230D3" w:rsidRDefault="002230D3"/>
    <w:p w:rsidR="002230D3" w:rsidRDefault="002230D3"/>
    <w:p w:rsidR="002230D3" w:rsidRPr="00462FA6" w:rsidRDefault="002230D3" w:rsidP="00223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230D3" w:rsidTr="0022686B">
        <w:tc>
          <w:tcPr>
            <w:tcW w:w="3696" w:type="dxa"/>
            <w:vAlign w:val="center"/>
          </w:tcPr>
          <w:p w:rsidR="002230D3" w:rsidRPr="00A45170" w:rsidRDefault="002230D3" w:rsidP="002230D3">
            <w:pPr>
              <w:ind w:left="94" w:right="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Этап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2230D3">
            <w:pPr>
              <w:ind w:left="94" w:right="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Деятельность учителя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2230D3">
            <w:pPr>
              <w:ind w:left="94" w:right="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Деятельность учащихся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2230D3">
            <w:pPr>
              <w:ind w:left="94" w:right="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Универсальные действия</w:t>
            </w:r>
          </w:p>
        </w:tc>
      </w:tr>
      <w:tr w:rsidR="002230D3" w:rsidTr="008054B4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Самоопределение к  деятельности Организационный момент</w:t>
            </w:r>
          </w:p>
        </w:tc>
        <w:tc>
          <w:tcPr>
            <w:tcW w:w="3696" w:type="dxa"/>
            <w:vAlign w:val="center"/>
          </w:tcPr>
          <w:p w:rsidR="002230D3" w:rsidRPr="002230D3" w:rsidRDefault="002230D3" w:rsidP="002230D3">
            <w:pPr>
              <w:ind w:left="94" w:right="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в деловой ритм. Устное   сообщение учителя</w:t>
            </w:r>
          </w:p>
          <w:p w:rsidR="002230D3" w:rsidRPr="002230D3" w:rsidRDefault="002230D3" w:rsidP="002230D3">
            <w:pPr>
              <w:ind w:left="94" w:right="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30D3" w:rsidRPr="002230D3" w:rsidRDefault="002230D3" w:rsidP="002230D3">
            <w:pPr>
              <w:ind w:left="94" w:right="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2230D3" w:rsidRPr="002230D3" w:rsidRDefault="002230D3" w:rsidP="002230D3">
            <w:pPr>
              <w:ind w:left="94" w:right="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класса к работе.</w:t>
            </w:r>
          </w:p>
        </w:tc>
        <w:tc>
          <w:tcPr>
            <w:tcW w:w="3697" w:type="dxa"/>
            <w:vAlign w:val="center"/>
          </w:tcPr>
          <w:p w:rsidR="002230D3" w:rsidRPr="002230D3" w:rsidRDefault="002230D3" w:rsidP="002230D3">
            <w:pPr>
              <w:ind w:left="94" w:right="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:</w:t>
            </w:r>
            <w:proofErr w:type="gramEnd"/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самоопределение; </w:t>
            </w:r>
            <w:r w:rsidRPr="00223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: </w:t>
            </w:r>
            <w:proofErr w:type="spellStart"/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Pr="00223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223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планирование учебного сотрудничества с учителем и сверстниками</w:t>
            </w:r>
          </w:p>
        </w:tc>
      </w:tr>
      <w:tr w:rsidR="002230D3" w:rsidTr="00B3074F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D3">
              <w:rPr>
                <w:rFonts w:ascii="Arial" w:eastAsia="Times New Roman" w:hAnsi="Arial" w:cs="Arial"/>
                <w:lang w:eastAsia="ru-RU"/>
              </w:rPr>
              <w:t>Актуализация знаний и фиксация затруднений в деятельности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Выявляет уровень знаний.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Определяет типичные недостатки.                  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2230D3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Коммуникативные: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планирование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учебного сотрудничества с учителем и сверстниками;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b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логические – анализ объектов с целью выделения признаков</w:t>
            </w:r>
          </w:p>
        </w:tc>
      </w:tr>
      <w:tr w:rsidR="002230D3" w:rsidTr="009B06EA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D3">
              <w:rPr>
                <w:rFonts w:ascii="Arial" w:eastAsia="Times New Roman" w:hAnsi="Arial" w:cs="Arial"/>
                <w:lang w:eastAsia="ru-RU"/>
              </w:rPr>
              <w:t>Постановка учебной задачи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Активизирует знания учащихся. Создает проблемную ситуацию.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Ставят цели, формулируют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(уточняют) тему урока.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45170">
              <w:rPr>
                <w:rFonts w:ascii="Arial" w:eastAsia="Times New Roman" w:hAnsi="Arial" w:cs="Arial"/>
                <w:lang w:eastAsia="ru-RU"/>
              </w:rPr>
              <w:t>целеполагание</w:t>
            </w:r>
            <w:proofErr w:type="spellEnd"/>
            <w:r w:rsidRPr="00A45170">
              <w:rPr>
                <w:rFonts w:ascii="Arial" w:eastAsia="Times New Roman" w:hAnsi="Arial" w:cs="Arial"/>
                <w:lang w:eastAsia="ru-RU"/>
              </w:rPr>
              <w:t>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коммуникативные: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постановка вопросов;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познавательные: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45170">
              <w:rPr>
                <w:rFonts w:ascii="Arial" w:eastAsia="Times New Roman" w:hAnsi="Arial" w:cs="Arial"/>
                <w:lang w:eastAsia="ru-RU"/>
              </w:rPr>
              <w:t>общеучебные</w:t>
            </w:r>
            <w:proofErr w:type="spellEnd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- самостоятельное выделени</w:t>
            </w:r>
            <w:proofErr w:type="gramStart"/>
            <w:r w:rsidRPr="00A45170">
              <w:rPr>
                <w:rFonts w:ascii="Arial" w:eastAsia="Times New Roman" w:hAnsi="Arial" w:cs="Arial"/>
                <w:lang w:eastAsia="ru-RU"/>
              </w:rPr>
              <w:t>е-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формулирование познавательной цели; 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i/>
                <w:iCs/>
                <w:lang w:eastAsia="ru-RU"/>
              </w:rPr>
              <w:t>логические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-формулирование проблемы</w:t>
            </w:r>
          </w:p>
        </w:tc>
      </w:tr>
      <w:tr w:rsidR="002230D3" w:rsidTr="009F29B5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D3">
              <w:rPr>
                <w:rFonts w:ascii="Arial" w:eastAsia="Times New Roman" w:hAnsi="Arial" w:cs="Arial"/>
                <w:lang w:eastAsia="ru-RU"/>
              </w:rPr>
              <w:t>Построение проекта выхода из затруднения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Организует учащихся по исследованию проблемной ситуации.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Составляют план достижения цели и определяют средства (алгоритм, модель и т.д.).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</w:t>
            </w:r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 планирование, прогнозирование;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b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моделирование, логически</w:t>
            </w:r>
            <w:proofErr w:type="gramStart"/>
            <w:r w:rsidRPr="00A45170">
              <w:rPr>
                <w:rFonts w:ascii="Arial" w:eastAsia="Times New Roman" w:hAnsi="Arial" w:cs="Arial"/>
                <w:lang w:eastAsia="ru-RU"/>
              </w:rPr>
              <w:t>е-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</w:t>
            </w:r>
          </w:p>
        </w:tc>
      </w:tr>
      <w:tr w:rsidR="002230D3" w:rsidTr="004100A0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D3">
              <w:rPr>
                <w:rFonts w:ascii="Arial" w:eastAsia="Times New Roman" w:hAnsi="Arial" w:cs="Arial"/>
                <w:lang w:eastAsia="ru-RU"/>
              </w:rPr>
              <w:t>Первичное закрепление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Устанавливает осознанность ситуации.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Решают типовые задания с проговариванием алгоритма вслух.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контроль, оценка, коррекция;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b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45170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общеучебные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-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b/>
                <w:bCs/>
                <w:lang w:eastAsia="ru-RU"/>
              </w:rPr>
              <w:t>коммуникативные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управление поведением партнера – контроль, коррекция, оценка действий партнера</w:t>
            </w:r>
          </w:p>
        </w:tc>
      </w:tr>
      <w:tr w:rsidR="002230D3" w:rsidTr="0099030B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D3">
              <w:rPr>
                <w:rFonts w:ascii="Arial" w:eastAsia="Times New Roman" w:hAnsi="Arial" w:cs="Arial"/>
                <w:lang w:eastAsia="ru-RU"/>
              </w:rPr>
              <w:lastRenderedPageBreak/>
              <w:t>Самостоятельная работа с самопроверкой по эталону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Организует деятельность по применению новых знаний.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Регулятивные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lang w:eastAsia="ru-RU"/>
              </w:rPr>
              <w:t>личностные</w:t>
            </w:r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 самоопределение</w:t>
            </w:r>
          </w:p>
        </w:tc>
      </w:tr>
      <w:tr w:rsidR="002230D3" w:rsidTr="005F6D53">
        <w:tc>
          <w:tcPr>
            <w:tcW w:w="3696" w:type="dxa"/>
            <w:vAlign w:val="center"/>
          </w:tcPr>
          <w:p w:rsidR="002230D3" w:rsidRPr="002230D3" w:rsidRDefault="002230D3" w:rsidP="002230D3">
            <w:pPr>
              <w:pStyle w:val="a5"/>
              <w:numPr>
                <w:ilvl w:val="0"/>
                <w:numId w:val="1"/>
              </w:numPr>
              <w:ind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D3">
              <w:rPr>
                <w:rFonts w:ascii="Arial" w:eastAsia="Times New Roman" w:hAnsi="Arial" w:cs="Arial"/>
                <w:b/>
                <w:bCs/>
                <w:lang w:eastAsia="ru-RU"/>
              </w:rPr>
              <w:t>Рефлексия деятельности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2230D3">
              <w:rPr>
                <w:rFonts w:ascii="Arial" w:eastAsia="Times New Roman" w:hAnsi="Arial" w:cs="Arial"/>
                <w:lang w:eastAsia="ru-RU"/>
              </w:rPr>
              <w:t>(итог урока)</w:t>
            </w:r>
          </w:p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6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Организует рефлексию.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697" w:type="dxa"/>
            <w:vAlign w:val="center"/>
          </w:tcPr>
          <w:p w:rsidR="002230D3" w:rsidRPr="00A45170" w:rsidRDefault="002230D3" w:rsidP="00D46876">
            <w:pPr>
              <w:ind w:left="94" w:right="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170">
              <w:rPr>
                <w:rFonts w:ascii="Arial" w:eastAsia="Times New Roman" w:hAnsi="Arial" w:cs="Arial"/>
                <w:lang w:eastAsia="ru-RU"/>
              </w:rPr>
              <w:t>Коммуникативные</w:t>
            </w:r>
            <w:proofErr w:type="gramStart"/>
            <w:r w:rsidRPr="00A45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45170">
              <w:rPr>
                <w:rFonts w:ascii="Arial" w:eastAsia="Times New Roman" w:hAnsi="Arial" w:cs="Arial"/>
                <w:lang w:eastAsia="ru-RU"/>
              </w:rPr>
              <w:t>:</w:t>
            </w:r>
            <w:proofErr w:type="gramEnd"/>
            <w:r w:rsidRPr="00A45170">
              <w:rPr>
                <w:rFonts w:ascii="Arial" w:eastAsia="Times New Roman" w:hAnsi="Arial" w:cs="Arial"/>
                <w:lang w:eastAsia="ru-RU"/>
              </w:rPr>
              <w:t xml:space="preserve"> умение с достаточной полнотой и точностью выражать свои мысли;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b/>
                <w:bCs/>
                <w:lang w:eastAsia="ru-RU"/>
              </w:rPr>
              <w:t>познавательные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рефлексия;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5170">
              <w:rPr>
                <w:rFonts w:ascii="Arial" w:eastAsia="Times New Roman" w:hAnsi="Arial" w:cs="Arial"/>
                <w:b/>
                <w:bCs/>
                <w:lang w:eastAsia="ru-RU"/>
              </w:rPr>
              <w:t>личностные</w:t>
            </w:r>
            <w:r w:rsidRPr="00A45170">
              <w:rPr>
                <w:rFonts w:ascii="Arial" w:eastAsia="Times New Roman" w:hAnsi="Arial" w:cs="Arial"/>
                <w:lang w:eastAsia="ru-RU"/>
              </w:rPr>
              <w:t>: смыслообразование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2230D3" w:rsidRDefault="002230D3" w:rsidP="002230D3">
      <w:pPr>
        <w:jc w:val="both"/>
      </w:pPr>
    </w:p>
    <w:sectPr w:rsidR="002230D3" w:rsidSect="002230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1D4F"/>
    <w:multiLevelType w:val="hybridMultilevel"/>
    <w:tmpl w:val="9710B090"/>
    <w:lvl w:ilvl="0" w:tplc="6DD4BA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170"/>
    <w:rsid w:val="00081B93"/>
    <w:rsid w:val="002230D3"/>
    <w:rsid w:val="004110B3"/>
    <w:rsid w:val="00462FA6"/>
    <w:rsid w:val="0095184B"/>
    <w:rsid w:val="00A45170"/>
    <w:rsid w:val="00A85E12"/>
    <w:rsid w:val="00B36737"/>
    <w:rsid w:val="00F5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170"/>
  </w:style>
  <w:style w:type="table" w:styleId="a4">
    <w:name w:val="Table Grid"/>
    <w:basedOn w:val="a1"/>
    <w:uiPriority w:val="59"/>
    <w:rsid w:val="00223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архара</dc:creator>
  <cp:keywords/>
  <dc:description/>
  <cp:lastModifiedBy>архара</cp:lastModifiedBy>
  <cp:revision>5</cp:revision>
  <dcterms:created xsi:type="dcterms:W3CDTF">2014-02-01T12:55:00Z</dcterms:created>
  <dcterms:modified xsi:type="dcterms:W3CDTF">2014-02-07T08:14:00Z</dcterms:modified>
</cp:coreProperties>
</file>